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05529">
        <w:trPr>
          <w:gridAfter w:val="1"/>
          <w:wAfter w:w="58" w:type="dxa"/>
          <w:trHeight w:val="1135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73C48">
        <w:trPr>
          <w:gridAfter w:val="1"/>
          <w:wAfter w:w="58" w:type="dxa"/>
          <w:trHeight w:val="4410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63432C" w:rsidRPr="00780CB4" w:rsidRDefault="00D75E0B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DIGITALNE PLATFORME U OSIGURANJU</w:t>
            </w:r>
            <w:r w:rsidR="00DB312C" w:rsidRPr="00DB312C">
              <w:rPr>
                <w:rFonts w:ascii="Calibri" w:hAnsi="Calibri" w:cs="Calibri"/>
                <w:bCs/>
                <w:color w:val="FF0000"/>
                <w:sz w:val="36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B312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EC1099" w:rsidRDefault="00EC10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Pr="009C06FA" w:rsidRDefault="008D57E1" w:rsidP="008D57E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4B4BDE">
        <w:trPr>
          <w:gridAfter w:val="1"/>
          <w:wAfter w:w="58" w:type="dxa"/>
          <w:trHeight w:val="139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673C48">
        <w:trPr>
          <w:gridAfter w:val="1"/>
          <w:wAfter w:w="58" w:type="dxa"/>
          <w:trHeight w:val="29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673C48">
        <w:trPr>
          <w:gridAfter w:val="1"/>
          <w:wAfter w:w="58" w:type="dxa"/>
          <w:trHeight w:val="1088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Pr="00673C48" w:rsidRDefault="005A1CC8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56765C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1. Ambijentalno raču</w:t>
            </w:r>
            <w:r w:rsidR="00A245B4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n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arstvo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pojam a</w:t>
            </w:r>
            <w:r w:rsidR="00A245B4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m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bijentalnog računarstva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novi osiguravajući proizvodi bazirani na realnom vremenu u proceni rizika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- kako se industrija 4.0 koristi u razvoju sistema “plati kako rizikuješ”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2. </w:t>
            </w:r>
            <w:r w:rsidRPr="00A245B4">
              <w:rPr>
                <w:rFonts w:ascii="Calibri" w:hAnsi="Calibri" w:cs="Calibri"/>
                <w:i/>
                <w:color w:val="365F91" w:themeColor="accent1" w:themeShade="BF"/>
                <w:sz w:val="22"/>
                <w:szCs w:val="22"/>
                <w:lang w:val="sr-Cyrl-RS"/>
              </w:rPr>
              <w:t xml:space="preserve">Cloud 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tehnologije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definicija i vrste Clouda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zašto osiguravajuća društva (ne)moraju da idu na Cloud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pitanje sigurnosti informacija i GDPR-a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  Inteligentni sistemi za podršku odlučivanju u osiguranju 4.0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nova realnost u procesu donošenja odluka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primer korišćenja </w:t>
            </w:r>
            <w:r w:rsidRPr="00A245B4">
              <w:rPr>
                <w:rFonts w:ascii="Calibri" w:hAnsi="Calibri" w:cs="Calibri"/>
                <w:i/>
                <w:color w:val="365F91" w:themeColor="accent1" w:themeShade="BF"/>
                <w:sz w:val="22"/>
                <w:szCs w:val="22"/>
                <w:lang w:val="sr-Latn-RS"/>
              </w:rPr>
              <w:t>Hadoop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alata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4.  Nova uloga lokalnog IT</w:t>
            </w:r>
            <w:bookmarkStart w:id="0" w:name="_GoBack"/>
            <w:bookmarkEnd w:id="0"/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u osiguranju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integracija rešenja ispred razvoja svog softvera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povezivanje, fleksibilnist i mobilnost ispred zatvorenosti i desktop rešenja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 - izazovi sa IT kadrom, kako ih rešavaju osiguravajuća društva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5. Prodaja u osiguranju i DXP (Digital Experience Platforms)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promena u očekivanjima korisnika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pojam digitalne lojalnosti</w:t>
            </w:r>
          </w:p>
          <w:p w:rsidR="00D75E0B" w:rsidRPr="0056765C" w:rsidRDefault="00D75E0B" w:rsidP="00D75E0B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od prodavca u terenskoj mreži do influensera na društvenim mrežama i DXP-u</w:t>
            </w:r>
          </w:p>
          <w:p w:rsidR="0056765C" w:rsidRDefault="00D75E0B" w:rsidP="0056765C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  - primeri 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>DXP</w:t>
            </w:r>
            <w:r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-a u osiguranju</w:t>
            </w:r>
          </w:p>
          <w:p w:rsidR="00063389" w:rsidRPr="0056765C" w:rsidRDefault="0056765C" w:rsidP="0056765C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  <w:r w:rsidR="00D75E0B" w:rsidRPr="0056765C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6. Diskusija, pitanja i odgovori</w:t>
            </w:r>
            <w:r w:rsidR="00DB312C" w:rsidRPr="0056765C">
              <w:rPr>
                <w:rFonts w:ascii="Calibri" w:eastAsia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Marković</w:t>
            </w:r>
            <w:proofErr w:type="spellEnd"/>
          </w:p>
        </w:tc>
      </w:tr>
      <w:tr w:rsidR="005A1CC8" w:rsidRPr="0009158B" w:rsidTr="00673C48">
        <w:trPr>
          <w:gridAfter w:val="1"/>
          <w:wAfter w:w="58" w:type="dxa"/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BDE">
        <w:trPr>
          <w:gridAfter w:val="1"/>
          <w:wAfter w:w="58" w:type="dxa"/>
          <w:trHeight w:val="4160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673C48">
        <w:trPr>
          <w:trHeight w:val="4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4B4BDE">
        <w:trPr>
          <w:trHeight w:val="661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25.0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4B4BDE">
              <w:trPr>
                <w:trHeight w:val="426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8261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4B4BDE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4B7" w:rsidRDefault="00A904B7">
      <w:r>
        <w:separator/>
      </w:r>
    </w:p>
  </w:endnote>
  <w:endnote w:type="continuationSeparator" w:id="0">
    <w:p w:rsidR="00A904B7" w:rsidRDefault="00A9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4B7" w:rsidRDefault="00A904B7">
      <w:r>
        <w:separator/>
      </w:r>
    </w:p>
  </w:footnote>
  <w:footnote w:type="continuationSeparator" w:id="0">
    <w:p w:rsidR="00A904B7" w:rsidRDefault="00A90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A9E39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8947-5D89-4107-8B99-0D3EA7286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2166</Characters>
  <Application>Microsoft Office Word</Application>
  <DocSecurity>4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Mirjana Kovacevic</cp:lastModifiedBy>
  <cp:revision>2</cp:revision>
  <cp:lastPrinted>2015-12-22T11:13:00Z</cp:lastPrinted>
  <dcterms:created xsi:type="dcterms:W3CDTF">2024-01-05T12:26:00Z</dcterms:created>
  <dcterms:modified xsi:type="dcterms:W3CDTF">2024-01-05T12:26:00Z</dcterms:modified>
</cp:coreProperties>
</file>